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87" w:rsidRPr="00675087" w:rsidRDefault="00BB3FF0">
      <w:pPr>
        <w:pStyle w:val="CorpsA"/>
        <w:jc w:val="center"/>
        <w:rPr>
          <w:rFonts w:ascii="Georgia" w:hAnsi="Georgia"/>
          <w:sz w:val="32"/>
          <w:szCs w:val="32"/>
        </w:rPr>
      </w:pPr>
      <w:r w:rsidRPr="00675087">
        <w:rPr>
          <w:rFonts w:ascii="Georgia" w:hAnsi="Georgia"/>
          <w:sz w:val="32"/>
          <w:szCs w:val="32"/>
        </w:rPr>
        <w:t xml:space="preserve">La </w:t>
      </w:r>
      <w:proofErr w:type="spellStart"/>
      <w:r w:rsidRPr="00675087">
        <w:rPr>
          <w:rFonts w:ascii="Georgia" w:hAnsi="Georgia"/>
          <w:sz w:val="32"/>
          <w:szCs w:val="32"/>
        </w:rPr>
        <w:t>Gennevilloise</w:t>
      </w:r>
      <w:proofErr w:type="spellEnd"/>
      <w:r w:rsidR="00675087" w:rsidRPr="00675087">
        <w:rPr>
          <w:rFonts w:ascii="Georgia" w:hAnsi="Georgia"/>
          <w:sz w:val="32"/>
          <w:szCs w:val="32"/>
        </w:rPr>
        <w:t xml:space="preserve">    </w:t>
      </w:r>
    </w:p>
    <w:p w:rsidR="00552320" w:rsidRDefault="00675087">
      <w:pPr>
        <w:pStyle w:val="CorpsA"/>
        <w:jc w:val="center"/>
        <w:rPr>
          <w:rFonts w:ascii="Georgia" w:hAnsi="Georgia"/>
          <w:sz w:val="32"/>
          <w:szCs w:val="32"/>
        </w:rPr>
      </w:pPr>
      <w:r w:rsidRPr="00675087">
        <w:rPr>
          <w:rFonts w:ascii="Georgia" w:hAnsi="Georgia"/>
          <w:sz w:val="32"/>
          <w:szCs w:val="32"/>
        </w:rPr>
        <w:t xml:space="preserve">Compte rendu </w:t>
      </w:r>
      <w:r w:rsidR="00017453">
        <w:rPr>
          <w:rFonts w:ascii="Georgia" w:hAnsi="Georgia"/>
          <w:sz w:val="32"/>
          <w:szCs w:val="32"/>
        </w:rPr>
        <w:t>de la réunion du 3 avril 2018</w:t>
      </w:r>
    </w:p>
    <w:p w:rsidR="00675087" w:rsidRPr="005D31D6" w:rsidRDefault="00675087" w:rsidP="00675087">
      <w:pPr>
        <w:pStyle w:val="CorpsA"/>
        <w:rPr>
          <w:rFonts w:ascii="Georgia" w:hAnsi="Georgia"/>
          <w:sz w:val="16"/>
          <w:szCs w:val="16"/>
        </w:rPr>
      </w:pPr>
    </w:p>
    <w:p w:rsidR="00675087" w:rsidRPr="008665DD" w:rsidRDefault="00017453" w:rsidP="00EC3556">
      <w:pPr>
        <w:pStyle w:val="CorpsA"/>
        <w:jc w:val="both"/>
        <w:rPr>
          <w:rFonts w:ascii="Comic Sans MS" w:hAnsi="Comic Sans MS"/>
          <w:sz w:val="24"/>
          <w:szCs w:val="24"/>
        </w:rPr>
      </w:pPr>
      <w:r w:rsidRPr="008665DD">
        <w:rPr>
          <w:rFonts w:ascii="Comic Sans MS" w:hAnsi="Comic Sans MS"/>
          <w:sz w:val="24"/>
          <w:szCs w:val="24"/>
        </w:rPr>
        <w:t>14</w:t>
      </w:r>
      <w:r w:rsidR="00675087" w:rsidRPr="008665DD">
        <w:rPr>
          <w:rFonts w:ascii="Comic Sans MS" w:hAnsi="Comic Sans MS"/>
          <w:sz w:val="24"/>
          <w:szCs w:val="24"/>
        </w:rPr>
        <w:t xml:space="preserve"> présents</w:t>
      </w:r>
      <w:r w:rsidRPr="008665DD">
        <w:rPr>
          <w:rFonts w:ascii="Comic Sans MS" w:hAnsi="Comic Sans MS"/>
          <w:sz w:val="24"/>
          <w:szCs w:val="24"/>
        </w:rPr>
        <w:t xml:space="preserve"> 6 excusés</w:t>
      </w:r>
    </w:p>
    <w:p w:rsidR="005D31D6" w:rsidRPr="00FC54A9" w:rsidRDefault="005D31D6" w:rsidP="00EC3556">
      <w:pPr>
        <w:pStyle w:val="CorpsA"/>
        <w:jc w:val="both"/>
        <w:rPr>
          <w:rFonts w:ascii="Comic Sans MS" w:hAnsi="Comic Sans MS"/>
          <w:sz w:val="8"/>
          <w:szCs w:val="8"/>
        </w:rPr>
      </w:pPr>
    </w:p>
    <w:p w:rsidR="00017453" w:rsidRPr="00B53C6E" w:rsidRDefault="00017453" w:rsidP="00EC3556">
      <w:pPr>
        <w:pStyle w:val="CorpsA"/>
        <w:jc w:val="both"/>
        <w:rPr>
          <w:rFonts w:ascii="Comic Sans MS" w:hAnsi="Comic Sans MS"/>
          <w:b/>
          <w:sz w:val="28"/>
          <w:szCs w:val="28"/>
        </w:rPr>
      </w:pPr>
      <w:r w:rsidRPr="00B53C6E">
        <w:rPr>
          <w:rFonts w:ascii="Comic Sans MS" w:hAnsi="Comic Sans MS"/>
          <w:b/>
          <w:sz w:val="28"/>
          <w:szCs w:val="28"/>
        </w:rPr>
        <w:t>Compte rendu du travail des commissions</w:t>
      </w:r>
    </w:p>
    <w:p w:rsidR="00675087" w:rsidRPr="005D31D6" w:rsidRDefault="00675087" w:rsidP="00EC3556">
      <w:pPr>
        <w:pStyle w:val="CorpsA"/>
        <w:jc w:val="both"/>
        <w:rPr>
          <w:rFonts w:ascii="Comic Sans MS" w:hAnsi="Comic Sans MS"/>
          <w:sz w:val="16"/>
          <w:szCs w:val="16"/>
        </w:rPr>
      </w:pPr>
    </w:p>
    <w:p w:rsidR="00017453" w:rsidRPr="005D31D6" w:rsidRDefault="006B6933" w:rsidP="00EC3556">
      <w:pPr>
        <w:pStyle w:val="CorpsA"/>
        <w:jc w:val="both"/>
        <w:rPr>
          <w:rFonts w:ascii="Comic Sans MS" w:hAnsi="Comic Sans MS"/>
          <w:b/>
          <w:sz w:val="24"/>
          <w:szCs w:val="24"/>
        </w:rPr>
      </w:pPr>
      <w:r>
        <w:rPr>
          <w:rFonts w:ascii="Comic Sans MS" w:hAnsi="Comic Sans MS"/>
          <w:b/>
          <w:sz w:val="24"/>
          <w:szCs w:val="24"/>
        </w:rPr>
        <w:t xml:space="preserve">Commission </w:t>
      </w:r>
      <w:r w:rsidR="00675087" w:rsidRPr="00EC3556">
        <w:rPr>
          <w:rFonts w:ascii="Comic Sans MS" w:hAnsi="Comic Sans MS"/>
          <w:b/>
          <w:sz w:val="24"/>
          <w:szCs w:val="24"/>
        </w:rPr>
        <w:t xml:space="preserve"> </w:t>
      </w:r>
      <w:r>
        <w:rPr>
          <w:rFonts w:ascii="Comic Sans MS" w:hAnsi="Comic Sans MS"/>
          <w:b/>
          <w:sz w:val="24"/>
          <w:szCs w:val="24"/>
        </w:rPr>
        <w:t>« </w:t>
      </w:r>
      <w:r w:rsidR="00675087" w:rsidRPr="00EC3556">
        <w:rPr>
          <w:rFonts w:ascii="Comic Sans MS" w:hAnsi="Comic Sans MS"/>
          <w:b/>
          <w:sz w:val="24"/>
          <w:szCs w:val="24"/>
        </w:rPr>
        <w:t>local</w:t>
      </w:r>
      <w:r>
        <w:rPr>
          <w:rFonts w:ascii="Comic Sans MS" w:hAnsi="Comic Sans MS"/>
          <w:b/>
          <w:sz w:val="24"/>
          <w:szCs w:val="24"/>
        </w:rPr>
        <w:t> »</w:t>
      </w:r>
      <w:r w:rsidR="00675087" w:rsidRPr="00EC3556">
        <w:rPr>
          <w:rFonts w:ascii="Comic Sans MS" w:hAnsi="Comic Sans MS"/>
          <w:sz w:val="24"/>
          <w:szCs w:val="24"/>
        </w:rPr>
        <w:t xml:space="preserve"> : </w:t>
      </w:r>
      <w:r w:rsidR="008665DD">
        <w:rPr>
          <w:rFonts w:ascii="Comic Sans MS" w:hAnsi="Comic Sans MS"/>
          <w:b/>
          <w:sz w:val="24"/>
          <w:szCs w:val="24"/>
        </w:rPr>
        <w:t>référent</w:t>
      </w:r>
      <w:r w:rsidR="005D31D6" w:rsidRPr="005D31D6">
        <w:rPr>
          <w:rFonts w:ascii="Comic Sans MS" w:hAnsi="Comic Sans MS"/>
          <w:b/>
          <w:sz w:val="24"/>
          <w:szCs w:val="24"/>
        </w:rPr>
        <w:t xml:space="preserve"> Bruno</w:t>
      </w:r>
    </w:p>
    <w:p w:rsidR="00675087" w:rsidRDefault="00017453" w:rsidP="00EC3556">
      <w:pPr>
        <w:pStyle w:val="CorpsA"/>
        <w:jc w:val="both"/>
        <w:rPr>
          <w:rFonts w:ascii="Comic Sans MS" w:hAnsi="Comic Sans MS"/>
          <w:sz w:val="24"/>
          <w:szCs w:val="24"/>
        </w:rPr>
      </w:pPr>
      <w:r>
        <w:rPr>
          <w:rFonts w:ascii="Comic Sans MS" w:hAnsi="Comic Sans MS"/>
          <w:sz w:val="24"/>
          <w:szCs w:val="24"/>
        </w:rPr>
        <w:t>En l’absence des membres de la commission il n’a pas été fait de point précis. Pourtant nous savons que la situation est débloquée et que probablement il faudra compter au moins 7 semaines de délai du côté de l’OPH.</w:t>
      </w:r>
    </w:p>
    <w:p w:rsidR="00017453" w:rsidRDefault="00017453" w:rsidP="00EC3556">
      <w:pPr>
        <w:pStyle w:val="CorpsA"/>
        <w:jc w:val="both"/>
        <w:rPr>
          <w:rFonts w:ascii="Comic Sans MS" w:hAnsi="Comic Sans MS"/>
          <w:sz w:val="24"/>
          <w:szCs w:val="24"/>
        </w:rPr>
      </w:pPr>
      <w:r>
        <w:rPr>
          <w:rFonts w:ascii="Comic Sans MS" w:hAnsi="Comic Sans MS"/>
          <w:sz w:val="24"/>
          <w:szCs w:val="24"/>
        </w:rPr>
        <w:t>Il est décidé que la commission devrait être renforcée et se choisir un « référent ». Aïcha, Véronique et Annick rejoignent la commission.</w:t>
      </w:r>
    </w:p>
    <w:p w:rsidR="00EC3556" w:rsidRPr="005D31D6" w:rsidRDefault="00EC3556" w:rsidP="00EC3556">
      <w:pPr>
        <w:pStyle w:val="CorpsA"/>
        <w:jc w:val="both"/>
        <w:rPr>
          <w:rFonts w:ascii="Comic Sans MS" w:hAnsi="Comic Sans MS"/>
          <w:sz w:val="8"/>
          <w:szCs w:val="8"/>
        </w:rPr>
      </w:pPr>
    </w:p>
    <w:p w:rsidR="00EC3556" w:rsidRDefault="006B6933" w:rsidP="00017453">
      <w:pPr>
        <w:pStyle w:val="CorpsA"/>
        <w:jc w:val="both"/>
        <w:rPr>
          <w:rFonts w:ascii="Comic Sans MS" w:hAnsi="Comic Sans MS"/>
          <w:sz w:val="24"/>
          <w:szCs w:val="24"/>
        </w:rPr>
      </w:pPr>
      <w:r>
        <w:rPr>
          <w:rFonts w:ascii="Comic Sans MS" w:hAnsi="Comic Sans MS"/>
          <w:b/>
          <w:sz w:val="24"/>
          <w:szCs w:val="24"/>
        </w:rPr>
        <w:t>Commission C</w:t>
      </w:r>
      <w:r w:rsidR="00EC3556" w:rsidRPr="00EC3556">
        <w:rPr>
          <w:rFonts w:ascii="Comic Sans MS" w:hAnsi="Comic Sans MS"/>
          <w:b/>
          <w:sz w:val="24"/>
          <w:szCs w:val="24"/>
        </w:rPr>
        <w:t>ommunication</w:t>
      </w:r>
      <w:r w:rsidR="00017453">
        <w:rPr>
          <w:rFonts w:ascii="Comic Sans MS" w:hAnsi="Comic Sans MS"/>
          <w:sz w:val="24"/>
          <w:szCs w:val="24"/>
        </w:rPr>
        <w:t> :</w:t>
      </w:r>
    </w:p>
    <w:p w:rsidR="00017453" w:rsidRDefault="00017453" w:rsidP="00017453">
      <w:pPr>
        <w:pStyle w:val="CorpsA"/>
        <w:jc w:val="both"/>
        <w:rPr>
          <w:rFonts w:ascii="Comic Sans MS" w:hAnsi="Comic Sans MS"/>
          <w:sz w:val="24"/>
          <w:szCs w:val="24"/>
        </w:rPr>
      </w:pPr>
      <w:proofErr w:type="spellStart"/>
      <w:r>
        <w:rPr>
          <w:rFonts w:ascii="Comic Sans MS" w:hAnsi="Comic Sans MS"/>
          <w:sz w:val="24"/>
          <w:szCs w:val="24"/>
        </w:rPr>
        <w:t>Facebook</w:t>
      </w:r>
      <w:proofErr w:type="spellEnd"/>
      <w:r>
        <w:rPr>
          <w:rFonts w:ascii="Comic Sans MS" w:hAnsi="Comic Sans MS"/>
          <w:sz w:val="24"/>
          <w:szCs w:val="24"/>
        </w:rPr>
        <w:t xml:space="preserve"> fonctionne bien, est attractif et régulièrement alimenté. Il s’agit aussi de mieux alimenter le site, car de nombreuses personnes ne vont jamais sur </w:t>
      </w:r>
      <w:proofErr w:type="spellStart"/>
      <w:r>
        <w:rPr>
          <w:rFonts w:ascii="Comic Sans MS" w:hAnsi="Comic Sans MS"/>
          <w:sz w:val="24"/>
          <w:szCs w:val="24"/>
        </w:rPr>
        <w:t>facebook</w:t>
      </w:r>
      <w:proofErr w:type="spellEnd"/>
      <w:r>
        <w:rPr>
          <w:rFonts w:ascii="Comic Sans MS" w:hAnsi="Comic Sans MS"/>
          <w:sz w:val="24"/>
          <w:szCs w:val="24"/>
        </w:rPr>
        <w:t>. Il faut donc considérer que vus les adhérents que nous avons il faut mettre sur le même plan tous les modes de communications. Les rendez vous pour faire de l’information et des adhésions ont bien fonctionné mais il en faut de nouveaux avec aussi d’autres personnes. A nommer aussi un « référent ».</w:t>
      </w:r>
    </w:p>
    <w:p w:rsidR="00017453" w:rsidRPr="005D31D6" w:rsidRDefault="00017453" w:rsidP="00017453">
      <w:pPr>
        <w:pStyle w:val="CorpsA"/>
        <w:jc w:val="both"/>
        <w:rPr>
          <w:rFonts w:ascii="Comic Sans MS" w:hAnsi="Comic Sans MS"/>
          <w:sz w:val="8"/>
          <w:szCs w:val="8"/>
        </w:rPr>
      </w:pPr>
    </w:p>
    <w:p w:rsidR="00876CEF" w:rsidRDefault="006B6933" w:rsidP="00017453">
      <w:pPr>
        <w:pStyle w:val="CorpsA"/>
        <w:jc w:val="both"/>
        <w:rPr>
          <w:rFonts w:ascii="Comic Sans MS" w:hAnsi="Comic Sans MS"/>
          <w:b/>
          <w:sz w:val="24"/>
          <w:szCs w:val="24"/>
        </w:rPr>
      </w:pPr>
      <w:r>
        <w:rPr>
          <w:rFonts w:ascii="Comic Sans MS" w:hAnsi="Comic Sans MS"/>
          <w:b/>
          <w:sz w:val="24"/>
          <w:szCs w:val="24"/>
        </w:rPr>
        <w:t>Commission  F</w:t>
      </w:r>
      <w:r w:rsidR="00017453">
        <w:rPr>
          <w:rFonts w:ascii="Comic Sans MS" w:hAnsi="Comic Sans MS"/>
          <w:b/>
          <w:sz w:val="24"/>
          <w:szCs w:val="24"/>
        </w:rPr>
        <w:t xml:space="preserve">inances : </w:t>
      </w:r>
      <w:proofErr w:type="spellStart"/>
      <w:r>
        <w:rPr>
          <w:rFonts w:ascii="Comic Sans MS" w:hAnsi="Comic Sans MS"/>
          <w:b/>
          <w:sz w:val="24"/>
          <w:szCs w:val="24"/>
        </w:rPr>
        <w:t>référente</w:t>
      </w:r>
      <w:proofErr w:type="spellEnd"/>
      <w:r>
        <w:rPr>
          <w:rFonts w:ascii="Comic Sans MS" w:hAnsi="Comic Sans MS"/>
          <w:b/>
          <w:sz w:val="24"/>
          <w:szCs w:val="24"/>
        </w:rPr>
        <w:t xml:space="preserve"> </w:t>
      </w:r>
      <w:proofErr w:type="spellStart"/>
      <w:r>
        <w:rPr>
          <w:rFonts w:ascii="Comic Sans MS" w:hAnsi="Comic Sans MS"/>
          <w:b/>
          <w:sz w:val="24"/>
          <w:szCs w:val="24"/>
        </w:rPr>
        <w:t>Imane</w:t>
      </w:r>
      <w:proofErr w:type="spellEnd"/>
    </w:p>
    <w:p w:rsidR="00017453" w:rsidRPr="00017453" w:rsidRDefault="00017453" w:rsidP="00017453">
      <w:pPr>
        <w:pStyle w:val="CorpsA"/>
        <w:jc w:val="both"/>
        <w:rPr>
          <w:rFonts w:ascii="Comic Sans MS" w:hAnsi="Comic Sans MS"/>
          <w:sz w:val="24"/>
          <w:szCs w:val="24"/>
        </w:rPr>
      </w:pPr>
      <w:r>
        <w:rPr>
          <w:rFonts w:ascii="Comic Sans MS" w:hAnsi="Comic Sans MS"/>
          <w:sz w:val="24"/>
          <w:szCs w:val="24"/>
        </w:rPr>
        <w:t>2 comptes seront ouverts dans les jours qui viennent. La commission réfléchit aux modal</w:t>
      </w:r>
      <w:r>
        <w:rPr>
          <w:rFonts w:ascii="Comic Sans MS" w:hAnsi="Comic Sans MS"/>
          <w:sz w:val="24"/>
          <w:szCs w:val="24"/>
        </w:rPr>
        <w:t>i</w:t>
      </w:r>
      <w:r>
        <w:rPr>
          <w:rFonts w:ascii="Comic Sans MS" w:hAnsi="Comic Sans MS"/>
          <w:sz w:val="24"/>
          <w:szCs w:val="24"/>
        </w:rPr>
        <w:t>tés concrètes du paiement par chèques des adhérents</w:t>
      </w:r>
      <w:r w:rsidR="006B6933">
        <w:rPr>
          <w:rFonts w:ascii="Comic Sans MS" w:hAnsi="Comic Sans MS"/>
          <w:sz w:val="24"/>
          <w:szCs w:val="24"/>
        </w:rPr>
        <w:t xml:space="preserve"> au moment de l’ouverture de la bo</w:t>
      </w:r>
      <w:r w:rsidR="006B6933">
        <w:rPr>
          <w:rFonts w:ascii="Comic Sans MS" w:hAnsi="Comic Sans MS"/>
          <w:sz w:val="24"/>
          <w:szCs w:val="24"/>
        </w:rPr>
        <w:t>u</w:t>
      </w:r>
      <w:r w:rsidR="006B6933">
        <w:rPr>
          <w:rFonts w:ascii="Comic Sans MS" w:hAnsi="Comic Sans MS"/>
          <w:sz w:val="24"/>
          <w:szCs w:val="24"/>
        </w:rPr>
        <w:t xml:space="preserve">tique. La commission est renforcée par Rosette et </w:t>
      </w:r>
      <w:proofErr w:type="spellStart"/>
      <w:r w:rsidR="006B6933">
        <w:rPr>
          <w:rFonts w:ascii="Comic Sans MS" w:hAnsi="Comic Sans MS"/>
          <w:sz w:val="24"/>
          <w:szCs w:val="24"/>
        </w:rPr>
        <w:t>Zaïna</w:t>
      </w:r>
      <w:proofErr w:type="spellEnd"/>
      <w:r w:rsidR="006B6933">
        <w:rPr>
          <w:rFonts w:ascii="Comic Sans MS" w:hAnsi="Comic Sans MS"/>
          <w:sz w:val="24"/>
          <w:szCs w:val="24"/>
        </w:rPr>
        <w:t>.</w:t>
      </w:r>
    </w:p>
    <w:p w:rsidR="00105202" w:rsidRPr="005D31D6" w:rsidRDefault="00105202" w:rsidP="00EC3556">
      <w:pPr>
        <w:pStyle w:val="CorpsA"/>
        <w:jc w:val="both"/>
        <w:rPr>
          <w:rFonts w:ascii="Comic Sans MS" w:hAnsi="Comic Sans MS"/>
          <w:sz w:val="8"/>
          <w:szCs w:val="8"/>
        </w:rPr>
      </w:pPr>
    </w:p>
    <w:p w:rsidR="00552320" w:rsidRDefault="006B6933">
      <w:pPr>
        <w:pStyle w:val="CorpsA"/>
        <w:rPr>
          <w:rFonts w:ascii="Comic Sans MS" w:hAnsi="Comic Sans MS"/>
          <w:b/>
          <w:sz w:val="24"/>
          <w:szCs w:val="24"/>
        </w:rPr>
      </w:pPr>
      <w:r>
        <w:rPr>
          <w:rFonts w:ascii="Comic Sans MS" w:hAnsi="Comic Sans MS"/>
          <w:b/>
          <w:sz w:val="24"/>
          <w:szCs w:val="24"/>
        </w:rPr>
        <w:t>Commission Achats :</w:t>
      </w:r>
    </w:p>
    <w:p w:rsidR="006B6933" w:rsidRDefault="00FC54A9" w:rsidP="00FC54A9">
      <w:pPr>
        <w:pStyle w:val="CorpsA"/>
        <w:jc w:val="both"/>
        <w:rPr>
          <w:rFonts w:ascii="Comic Sans MS" w:hAnsi="Comic Sans MS"/>
          <w:sz w:val="24"/>
          <w:szCs w:val="24"/>
        </w:rPr>
      </w:pPr>
      <w:r>
        <w:rPr>
          <w:rFonts w:ascii="Comic Sans MS" w:hAnsi="Comic Sans MS"/>
          <w:sz w:val="24"/>
          <w:szCs w:val="24"/>
        </w:rPr>
        <w:t>Elle a déjà bien avancé</w:t>
      </w:r>
      <w:r w:rsidR="006B6933">
        <w:rPr>
          <w:rFonts w:ascii="Comic Sans MS" w:hAnsi="Comic Sans MS"/>
          <w:sz w:val="24"/>
          <w:szCs w:val="24"/>
        </w:rPr>
        <w:t xml:space="preserve"> dans ses recherches et s’engage à fournir un premier document sur le nombre de références et les fournisseurs fin avril. Elle doit décider qui sera </w:t>
      </w:r>
      <w:proofErr w:type="spellStart"/>
      <w:r w:rsidR="006B6933">
        <w:rPr>
          <w:rFonts w:ascii="Comic Sans MS" w:hAnsi="Comic Sans MS"/>
          <w:sz w:val="24"/>
          <w:szCs w:val="24"/>
        </w:rPr>
        <w:t>réf</w:t>
      </w:r>
      <w:r w:rsidR="006B6933">
        <w:rPr>
          <w:rFonts w:ascii="Comic Sans MS" w:hAnsi="Comic Sans MS"/>
          <w:sz w:val="24"/>
          <w:szCs w:val="24"/>
        </w:rPr>
        <w:t>é</w:t>
      </w:r>
      <w:r w:rsidR="006B6933">
        <w:rPr>
          <w:rFonts w:ascii="Comic Sans MS" w:hAnsi="Comic Sans MS"/>
          <w:sz w:val="24"/>
          <w:szCs w:val="24"/>
        </w:rPr>
        <w:t>rente</w:t>
      </w:r>
      <w:proofErr w:type="spellEnd"/>
      <w:r w:rsidR="006B6933">
        <w:rPr>
          <w:rFonts w:ascii="Comic Sans MS" w:hAnsi="Comic Sans MS"/>
          <w:sz w:val="24"/>
          <w:szCs w:val="24"/>
        </w:rPr>
        <w:t>.</w:t>
      </w:r>
      <w:r>
        <w:rPr>
          <w:rFonts w:ascii="Comic Sans MS" w:hAnsi="Comic Sans MS"/>
          <w:sz w:val="24"/>
          <w:szCs w:val="24"/>
        </w:rPr>
        <w:t xml:space="preserve"> A réfléchir : comment étiqueter les produits afin de gérer efficacement le stock (entrées et sorties) ; quelle nomenclature sera la plus simple pour nos coopérateurs et claire pour la gestion du stock.</w:t>
      </w:r>
    </w:p>
    <w:p w:rsidR="006B6933" w:rsidRPr="005D31D6" w:rsidRDefault="006B6933">
      <w:pPr>
        <w:pStyle w:val="CorpsA"/>
        <w:rPr>
          <w:rFonts w:ascii="Comic Sans MS" w:hAnsi="Comic Sans MS"/>
          <w:sz w:val="8"/>
          <w:szCs w:val="8"/>
        </w:rPr>
      </w:pPr>
    </w:p>
    <w:p w:rsidR="006B6933" w:rsidRDefault="006B6933">
      <w:pPr>
        <w:pStyle w:val="CorpsA"/>
        <w:rPr>
          <w:rFonts w:ascii="Comic Sans MS" w:hAnsi="Comic Sans MS"/>
          <w:b/>
          <w:sz w:val="24"/>
          <w:szCs w:val="24"/>
        </w:rPr>
      </w:pPr>
      <w:r w:rsidRPr="006B6933">
        <w:rPr>
          <w:rFonts w:ascii="Comic Sans MS" w:hAnsi="Comic Sans MS"/>
          <w:b/>
          <w:sz w:val="24"/>
          <w:szCs w:val="24"/>
        </w:rPr>
        <w:t>Commission « organisation »</w:t>
      </w:r>
      <w:r w:rsidR="005D31D6">
        <w:rPr>
          <w:rFonts w:ascii="Comic Sans MS" w:hAnsi="Comic Sans MS"/>
          <w:b/>
          <w:sz w:val="24"/>
          <w:szCs w:val="24"/>
        </w:rPr>
        <w:t xml:space="preserve"> </w:t>
      </w:r>
      <w:proofErr w:type="spellStart"/>
      <w:r w:rsidR="005D31D6">
        <w:rPr>
          <w:rFonts w:ascii="Comic Sans MS" w:hAnsi="Comic Sans MS"/>
          <w:b/>
          <w:sz w:val="24"/>
          <w:szCs w:val="24"/>
        </w:rPr>
        <w:t>référente</w:t>
      </w:r>
      <w:proofErr w:type="spellEnd"/>
      <w:r w:rsidR="005D31D6">
        <w:rPr>
          <w:rFonts w:ascii="Comic Sans MS" w:hAnsi="Comic Sans MS"/>
          <w:b/>
          <w:sz w:val="24"/>
          <w:szCs w:val="24"/>
        </w:rPr>
        <w:t xml:space="preserve"> pour l’instant Hélène</w:t>
      </w:r>
    </w:p>
    <w:p w:rsidR="006B6933" w:rsidRDefault="006B6933">
      <w:pPr>
        <w:pStyle w:val="CorpsA"/>
        <w:rPr>
          <w:rFonts w:ascii="Comic Sans MS" w:hAnsi="Comic Sans MS"/>
          <w:sz w:val="24"/>
          <w:szCs w:val="24"/>
        </w:rPr>
      </w:pPr>
      <w:r>
        <w:rPr>
          <w:rFonts w:ascii="Comic Sans MS" w:hAnsi="Comic Sans MS"/>
          <w:sz w:val="24"/>
          <w:szCs w:val="24"/>
        </w:rPr>
        <w:t>Nous en sommes aujourd’hui à 77 adhérents. Il faut poursuivre la recherche d’adhérents et préparer une ouverture pour le mois de juin même s’il est possible que nous ne puissions ouvrir qu’en septembre.</w:t>
      </w:r>
    </w:p>
    <w:p w:rsidR="006B6933" w:rsidRDefault="006B6933">
      <w:pPr>
        <w:pStyle w:val="CorpsA"/>
        <w:rPr>
          <w:rFonts w:ascii="Comic Sans MS" w:hAnsi="Comic Sans MS"/>
          <w:sz w:val="24"/>
          <w:szCs w:val="24"/>
        </w:rPr>
      </w:pPr>
      <w:r>
        <w:rPr>
          <w:rFonts w:ascii="Comic Sans MS" w:hAnsi="Comic Sans MS"/>
          <w:sz w:val="24"/>
          <w:szCs w:val="24"/>
        </w:rPr>
        <w:t xml:space="preserve">Prochain RV à part le 7 avril aux </w:t>
      </w:r>
      <w:proofErr w:type="spellStart"/>
      <w:r>
        <w:rPr>
          <w:rFonts w:ascii="Comic Sans MS" w:hAnsi="Comic Sans MS"/>
          <w:sz w:val="24"/>
          <w:szCs w:val="24"/>
        </w:rPr>
        <w:t>Sévines</w:t>
      </w:r>
      <w:proofErr w:type="spellEnd"/>
      <w:r>
        <w:rPr>
          <w:rFonts w:ascii="Comic Sans MS" w:hAnsi="Comic Sans MS"/>
          <w:sz w:val="24"/>
          <w:szCs w:val="24"/>
        </w:rPr>
        <w:t> : le mardi 17 avril à l’Espace Grésillons de 17h à 19h avec Véronique et Hélène ;</w:t>
      </w:r>
    </w:p>
    <w:p w:rsidR="006B6933" w:rsidRDefault="006B6933">
      <w:pPr>
        <w:pStyle w:val="CorpsA"/>
        <w:rPr>
          <w:rFonts w:ascii="Comic Sans MS" w:hAnsi="Comic Sans MS"/>
          <w:sz w:val="24"/>
          <w:szCs w:val="24"/>
        </w:rPr>
      </w:pPr>
      <w:r>
        <w:rPr>
          <w:rFonts w:ascii="Comic Sans MS" w:hAnsi="Comic Sans MS"/>
          <w:sz w:val="24"/>
          <w:szCs w:val="24"/>
        </w:rPr>
        <w:t xml:space="preserve">Il sera effectué un sondage auprès des adhérents pour connaître leurs disponibilités avant la prochaine réunion. Les plages d’ouverture retenues : </w:t>
      </w:r>
    </w:p>
    <w:p w:rsidR="006B6933" w:rsidRDefault="006B6933">
      <w:pPr>
        <w:pStyle w:val="CorpsA"/>
        <w:rPr>
          <w:rFonts w:ascii="Comic Sans MS" w:hAnsi="Comic Sans MS"/>
          <w:sz w:val="24"/>
          <w:szCs w:val="24"/>
        </w:rPr>
      </w:pPr>
      <w:r>
        <w:rPr>
          <w:rFonts w:ascii="Comic Sans MS" w:hAnsi="Comic Sans MS"/>
          <w:sz w:val="24"/>
          <w:szCs w:val="24"/>
        </w:rPr>
        <w:t>Le samedi matin de 10h à 13 h ; un soir de la semaine (sauf mercredi) de 18h à 20h, un midi de 12h à 14 h. Il sera aussi demandé quelles sont les personnes qui sont disponibles en s</w:t>
      </w:r>
      <w:r>
        <w:rPr>
          <w:rFonts w:ascii="Comic Sans MS" w:hAnsi="Comic Sans MS"/>
          <w:sz w:val="24"/>
          <w:szCs w:val="24"/>
        </w:rPr>
        <w:t>e</w:t>
      </w:r>
      <w:r>
        <w:rPr>
          <w:rFonts w:ascii="Comic Sans MS" w:hAnsi="Comic Sans MS"/>
          <w:sz w:val="24"/>
          <w:szCs w:val="24"/>
        </w:rPr>
        <w:t>maine pour la livraison et l’étiquetage des produits.</w:t>
      </w:r>
    </w:p>
    <w:p w:rsidR="006B6933" w:rsidRPr="00FC54A9" w:rsidRDefault="006B6933">
      <w:pPr>
        <w:pStyle w:val="CorpsA"/>
        <w:rPr>
          <w:rFonts w:ascii="Comic Sans MS" w:hAnsi="Comic Sans MS"/>
          <w:sz w:val="16"/>
          <w:szCs w:val="16"/>
        </w:rPr>
      </w:pPr>
    </w:p>
    <w:p w:rsidR="00FC54A9" w:rsidRDefault="006B6933" w:rsidP="005D31D6">
      <w:pPr>
        <w:pStyle w:val="CorpsA"/>
        <w:rPr>
          <w:rFonts w:ascii="Comic Sans MS" w:hAnsi="Comic Sans MS"/>
          <w:sz w:val="24"/>
          <w:szCs w:val="24"/>
        </w:rPr>
      </w:pPr>
      <w:r>
        <w:rPr>
          <w:rFonts w:ascii="Comic Sans MS" w:hAnsi="Comic Sans MS"/>
          <w:sz w:val="24"/>
          <w:szCs w:val="24"/>
        </w:rPr>
        <w:t>Prochaine réunion : le mardi 15 mai 18h-19h30 au local AGIR.</w:t>
      </w:r>
      <w:r w:rsidR="00FC54A9">
        <w:rPr>
          <w:rFonts w:ascii="Comic Sans MS" w:hAnsi="Comic Sans MS"/>
          <w:sz w:val="24"/>
          <w:szCs w:val="24"/>
        </w:rPr>
        <w:t xml:space="preserve">       </w:t>
      </w:r>
    </w:p>
    <w:p w:rsidR="00552320" w:rsidRPr="005D31D6" w:rsidRDefault="00FC54A9" w:rsidP="005D31D6">
      <w:pPr>
        <w:pStyle w:val="CorpsA"/>
        <w:rPr>
          <w:rFonts w:ascii="Comic Sans MS" w:hAnsi="Comic Sans MS"/>
          <w:sz w:val="24"/>
          <w:szCs w:val="24"/>
        </w:rPr>
      </w:pPr>
      <w:r>
        <w:rPr>
          <w:rFonts w:ascii="Comic Sans MS" w:hAnsi="Comic Sans MS"/>
          <w:sz w:val="24"/>
          <w:szCs w:val="24"/>
        </w:rPr>
        <w:t xml:space="preserve"> Hélène</w:t>
      </w:r>
      <w:r w:rsidR="005D31D6">
        <w:rPr>
          <w:rFonts w:ascii="Comic Sans MS" w:hAnsi="Comic Sans MS"/>
          <w:sz w:val="24"/>
          <w:szCs w:val="24"/>
        </w:rPr>
        <w:tab/>
      </w:r>
      <w:r w:rsidR="005D31D6">
        <w:rPr>
          <w:rFonts w:ascii="Comic Sans MS" w:hAnsi="Comic Sans MS"/>
          <w:sz w:val="24"/>
          <w:szCs w:val="24"/>
        </w:rPr>
        <w:tab/>
      </w:r>
      <w:r w:rsidR="005D31D6">
        <w:rPr>
          <w:rFonts w:ascii="Comic Sans MS" w:hAnsi="Comic Sans MS"/>
          <w:sz w:val="24"/>
          <w:szCs w:val="24"/>
        </w:rPr>
        <w:tab/>
      </w:r>
      <w:r w:rsidR="005D31D6">
        <w:rPr>
          <w:rFonts w:ascii="Comic Sans MS" w:hAnsi="Comic Sans MS"/>
          <w:sz w:val="24"/>
          <w:szCs w:val="24"/>
        </w:rPr>
        <w:tab/>
      </w:r>
      <w:r w:rsidR="005D31D6">
        <w:rPr>
          <w:rFonts w:ascii="Comic Sans MS" w:hAnsi="Comic Sans MS"/>
          <w:sz w:val="24"/>
          <w:szCs w:val="24"/>
        </w:rPr>
        <w:tab/>
      </w:r>
      <w:r w:rsidR="005D31D6">
        <w:rPr>
          <w:rFonts w:ascii="Comic Sans MS" w:hAnsi="Comic Sans MS"/>
          <w:sz w:val="24"/>
          <w:szCs w:val="24"/>
        </w:rPr>
        <w:tab/>
      </w:r>
      <w:r w:rsidR="005D31D6">
        <w:rPr>
          <w:rFonts w:ascii="Comic Sans MS" w:hAnsi="Comic Sans MS"/>
          <w:sz w:val="24"/>
          <w:szCs w:val="24"/>
        </w:rPr>
        <w:tab/>
      </w:r>
      <w:r w:rsidR="005D31D6">
        <w:rPr>
          <w:rFonts w:ascii="Comic Sans MS" w:hAnsi="Comic Sans MS"/>
          <w:sz w:val="24"/>
          <w:szCs w:val="24"/>
        </w:rPr>
        <w:tab/>
      </w:r>
      <w:r w:rsidR="005D31D6">
        <w:rPr>
          <w:rFonts w:ascii="Comic Sans MS" w:hAnsi="Comic Sans MS"/>
          <w:sz w:val="24"/>
          <w:szCs w:val="24"/>
        </w:rPr>
        <w:tab/>
      </w:r>
      <w:r w:rsidR="005D31D6">
        <w:rPr>
          <w:rFonts w:ascii="Comic Sans MS" w:hAnsi="Comic Sans MS"/>
          <w:sz w:val="24"/>
          <w:szCs w:val="24"/>
        </w:rPr>
        <w:tab/>
      </w:r>
    </w:p>
    <w:sectPr w:rsidR="00552320" w:rsidRPr="005D31D6" w:rsidSect="005D31D6">
      <w:headerReference w:type="default" r:id="rId6"/>
      <w:footerReference w:type="default" r:id="rId7"/>
      <w:pgSz w:w="11900" w:h="16840"/>
      <w:pgMar w:top="851" w:right="851" w:bottom="851" w:left="851"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A22" w:rsidRDefault="009B2A22" w:rsidP="00552320">
      <w:r>
        <w:separator/>
      </w:r>
    </w:p>
  </w:endnote>
  <w:endnote w:type="continuationSeparator" w:id="0">
    <w:p w:rsidR="009B2A22" w:rsidRDefault="009B2A22" w:rsidP="00552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20" w:rsidRDefault="00552320">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A22" w:rsidRDefault="009B2A22" w:rsidP="00552320">
      <w:r>
        <w:separator/>
      </w:r>
    </w:p>
  </w:footnote>
  <w:footnote w:type="continuationSeparator" w:id="0">
    <w:p w:rsidR="009B2A22" w:rsidRDefault="009B2A22" w:rsidP="00552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20" w:rsidRDefault="0055232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552320"/>
    <w:rsid w:val="00017453"/>
    <w:rsid w:val="000F785C"/>
    <w:rsid w:val="00105202"/>
    <w:rsid w:val="00552320"/>
    <w:rsid w:val="005D31D6"/>
    <w:rsid w:val="00675087"/>
    <w:rsid w:val="006B6933"/>
    <w:rsid w:val="008665DD"/>
    <w:rsid w:val="00876CEF"/>
    <w:rsid w:val="009B2A22"/>
    <w:rsid w:val="00A417EC"/>
    <w:rsid w:val="00A85E72"/>
    <w:rsid w:val="00B53C6E"/>
    <w:rsid w:val="00BB3FF0"/>
    <w:rsid w:val="00C05E1D"/>
    <w:rsid w:val="00CC7BE2"/>
    <w:rsid w:val="00E4481D"/>
    <w:rsid w:val="00EC3556"/>
    <w:rsid w:val="00FC54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2320"/>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52320"/>
    <w:rPr>
      <w:u w:val="single"/>
    </w:rPr>
  </w:style>
  <w:style w:type="table" w:customStyle="1" w:styleId="TableNormal">
    <w:name w:val="Table Normal"/>
    <w:rsid w:val="00552320"/>
    <w:tblPr>
      <w:tblInd w:w="0" w:type="dxa"/>
      <w:tblCellMar>
        <w:top w:w="0" w:type="dxa"/>
        <w:left w:w="0" w:type="dxa"/>
        <w:bottom w:w="0" w:type="dxa"/>
        <w:right w:w="0" w:type="dxa"/>
      </w:tblCellMar>
    </w:tblPr>
  </w:style>
  <w:style w:type="paragraph" w:styleId="En-tte">
    <w:name w:val="header"/>
    <w:rsid w:val="00552320"/>
    <w:pPr>
      <w:tabs>
        <w:tab w:val="right" w:pos="9020"/>
      </w:tabs>
    </w:pPr>
    <w:rPr>
      <w:rFonts w:ascii="Helvetica Neue" w:hAnsi="Helvetica Neue" w:cs="Arial Unicode MS"/>
      <w:color w:val="000000"/>
      <w:sz w:val="24"/>
      <w:szCs w:val="24"/>
    </w:rPr>
  </w:style>
  <w:style w:type="paragraph" w:customStyle="1" w:styleId="CorpsA">
    <w:name w:val="Corps A"/>
    <w:rsid w:val="00552320"/>
    <w:rPr>
      <w:rFonts w:ascii="Helvetica Neue" w:hAnsi="Helvetica Neue" w:cs="Arial Unicode MS"/>
      <w:color w:val="000000"/>
      <w:sz w:val="22"/>
      <w:szCs w:val="22"/>
      <w:u w:color="000000"/>
    </w:rPr>
  </w:style>
  <w:style w:type="character" w:customStyle="1" w:styleId="Aucun">
    <w:name w:val="Aucun"/>
    <w:rsid w:val="00552320"/>
  </w:style>
  <w:style w:type="character" w:customStyle="1" w:styleId="Hyperlink0">
    <w:name w:val="Hyperlink.0"/>
    <w:basedOn w:val="Aucun"/>
    <w:rsid w:val="00552320"/>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392</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COMITO</dc:creator>
  <cp:lastModifiedBy>HELENE COMITO</cp:lastModifiedBy>
  <cp:revision>6</cp:revision>
  <dcterms:created xsi:type="dcterms:W3CDTF">2018-04-05T07:25:00Z</dcterms:created>
  <dcterms:modified xsi:type="dcterms:W3CDTF">2018-04-05T16:06:00Z</dcterms:modified>
</cp:coreProperties>
</file>